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D4" w:rsidRPr="00AF01A5" w:rsidRDefault="00CF20D4" w:rsidP="00AF01A5">
      <w:pPr>
        <w:pStyle w:val="1"/>
        <w:ind w:left="-567"/>
        <w:rPr>
          <w:rFonts w:ascii="Roboto" w:hAnsi="Roboto"/>
          <w:b/>
          <w:color w:val="auto"/>
          <w:sz w:val="24"/>
          <w:szCs w:val="24"/>
        </w:rPr>
      </w:pPr>
      <w:bookmarkStart w:id="0" w:name="_GoBack"/>
      <w:bookmarkEnd w:id="0"/>
      <w:r w:rsidRPr="00AF01A5">
        <w:rPr>
          <w:rFonts w:ascii="Roboto" w:hAnsi="Roboto"/>
          <w:b/>
          <w:color w:val="auto"/>
          <w:sz w:val="24"/>
          <w:szCs w:val="24"/>
        </w:rPr>
        <w:t xml:space="preserve">Опросный лист </w:t>
      </w:r>
      <w:r w:rsidR="001D333E" w:rsidRPr="00AF01A5">
        <w:rPr>
          <w:rFonts w:ascii="Roboto" w:hAnsi="Roboto"/>
          <w:b/>
          <w:color w:val="auto"/>
          <w:sz w:val="24"/>
          <w:szCs w:val="24"/>
        </w:rPr>
        <w:t>на самоходную грузовую аккумуляторную тележку</w:t>
      </w:r>
    </w:p>
    <w:tbl>
      <w:tblPr>
        <w:tblStyle w:val="a7"/>
        <w:tblpPr w:leftFromText="180" w:rightFromText="180" w:vertAnchor="page" w:horzAnchor="margin" w:tblpX="-425" w:tblpY="326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FFFF" w:themeColor="background1"/>
          <w:insideV w:val="none" w:sz="0" w:space="0" w:color="auto"/>
        </w:tblBorders>
        <w:shd w:val="clear" w:color="auto" w:fill="F2F2F2" w:themeFill="background1" w:themeFillShade="F2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4389"/>
        <w:gridCol w:w="5817"/>
      </w:tblGrid>
      <w:tr w:rsidR="00CF20D4" w:rsidRPr="00AF01A5" w:rsidTr="000234BC">
        <w:tc>
          <w:tcPr>
            <w:tcW w:w="4389" w:type="dxa"/>
            <w:tcBorders>
              <w:top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F20D4" w:rsidRPr="00AF01A5" w:rsidRDefault="001D333E" w:rsidP="00AF01A5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  <w:r w:rsidRPr="00AF01A5">
              <w:rPr>
                <w:rFonts w:ascii="Roboto" w:hAnsi="Roboto"/>
                <w:sz w:val="20"/>
                <w:szCs w:val="20"/>
              </w:rPr>
              <w:t>Параметры</w:t>
            </w:r>
          </w:p>
        </w:tc>
        <w:tc>
          <w:tcPr>
            <w:tcW w:w="5817" w:type="dxa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F20D4" w:rsidRPr="00AF01A5" w:rsidRDefault="001D333E" w:rsidP="00AF01A5">
            <w:pPr>
              <w:tabs>
                <w:tab w:val="left" w:pos="1725"/>
              </w:tabs>
              <w:spacing w:after="0" w:line="240" w:lineRule="auto"/>
              <w:contextualSpacing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r w:rsidRPr="00AF01A5">
              <w:rPr>
                <w:rFonts w:ascii="Roboto" w:eastAsia="Times New Roman" w:hAnsi="Roboto" w:cs="Times New Roman"/>
                <w:bCs/>
                <w:sz w:val="20"/>
                <w:szCs w:val="20"/>
              </w:rPr>
              <w:t>Значения</w:t>
            </w:r>
          </w:p>
        </w:tc>
      </w:tr>
      <w:tr w:rsidR="001D333E" w:rsidRPr="00AF01A5" w:rsidTr="000234BC">
        <w:trPr>
          <w:trHeight w:val="293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Грузоподъёмность, тн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  <w:tr w:rsidR="001D333E" w:rsidRPr="00AF01A5" w:rsidTr="000234BC">
        <w:trPr>
          <w:trHeight w:val="271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366390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39712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одиночная тележка 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157987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тележка в сцепке</w:t>
            </w:r>
          </w:p>
        </w:tc>
      </w:tr>
      <w:tr w:rsidR="001D333E" w:rsidRPr="00AF01A5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 xml:space="preserve">Габаритные размеры платформы </w:t>
            </w:r>
          </w:p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тележки (ДхШхВ), мм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D333E" w:rsidRPr="00AF01A5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 xml:space="preserve">Скорость передвижения, 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366390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198111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стандарт 20 м/мин 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11256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D5D45" w:rsidRPr="00AF01A5">
              <w:rPr>
                <w:rFonts w:ascii="Roboto" w:hAnsi="Roboto" w:cs="Arial"/>
                <w:sz w:val="20"/>
                <w:szCs w:val="20"/>
              </w:rPr>
              <w:t xml:space="preserve"> другое ___</w:t>
            </w:r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___________   </w:t>
            </w:r>
          </w:p>
        </w:tc>
      </w:tr>
      <w:tr w:rsidR="001D333E" w:rsidRPr="00AF01A5" w:rsidTr="000234BC">
        <w:trPr>
          <w:trHeight w:val="786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Описание перевозимого груза:</w:t>
            </w:r>
          </w:p>
          <w:p w:rsidR="001D333E" w:rsidRPr="000234BC" w:rsidRDefault="001D333E" w:rsidP="00AF01A5">
            <w:pPr>
              <w:spacing w:after="0" w:line="240" w:lineRule="auto"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 xml:space="preserve">габаритные размеры, вес, центр тяжести, другое </w:t>
            </w:r>
            <w:r w:rsidRPr="00AF01A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F01A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F01A5">
              <w:rPr>
                <w:rFonts w:ascii="Roboto" w:hAnsi="Roboto" w:cs="Roboto"/>
                <w:sz w:val="20"/>
                <w:szCs w:val="20"/>
              </w:rPr>
              <w:t>чертеж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tabs>
                <w:tab w:val="left" w:pos="1725"/>
              </w:tabs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1D333E" w:rsidRPr="00AF01A5" w:rsidTr="000234BC">
        <w:trPr>
          <w:trHeight w:val="360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Вид покрытия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0234BC" w:rsidRDefault="00366390" w:rsidP="000234BC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32327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асфальт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7702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бетон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65943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заливной пол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3603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234BC">
              <w:rPr>
                <w:rFonts w:ascii="Roboto" w:hAnsi="Roboto" w:cs="Arial"/>
                <w:sz w:val="20"/>
                <w:szCs w:val="20"/>
              </w:rPr>
              <w:t xml:space="preserve"> другое __________</w:t>
            </w:r>
          </w:p>
        </w:tc>
      </w:tr>
      <w:tr w:rsidR="001D333E" w:rsidRPr="00AF01A5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 xml:space="preserve">Радиус поворота, мм 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D333E" w:rsidRPr="00AF01A5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Поворотная ось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366390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56742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одна ось 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23324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обе оси</w:t>
            </w:r>
          </w:p>
        </w:tc>
      </w:tr>
      <w:tr w:rsidR="001D333E" w:rsidRPr="00AF01A5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 xml:space="preserve">Колесо 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366390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86745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полиуретан 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189747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резина</w:t>
            </w:r>
          </w:p>
        </w:tc>
      </w:tr>
      <w:tr w:rsidR="001D333E" w:rsidRPr="00AF01A5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Настил тележки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0234BC" w:rsidRPr="00472F72" w:rsidRDefault="00366390" w:rsidP="000234BC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75855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не нужен 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96410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гладкий 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63602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рифленый</w:t>
            </w:r>
          </w:p>
          <w:p w:rsidR="000234BC" w:rsidRPr="00472F72" w:rsidRDefault="00366390" w:rsidP="000234BC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6953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резиновое покрытие     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121485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234BC">
              <w:rPr>
                <w:rFonts w:ascii="Roboto" w:hAnsi="Roboto" w:cs="Arial"/>
                <w:sz w:val="20"/>
                <w:szCs w:val="20"/>
              </w:rPr>
              <w:t xml:space="preserve"> другое</w:t>
            </w:r>
            <w:r w:rsidR="000234BC" w:rsidRPr="000234BC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0234BC" w:rsidRPr="00AF01A5">
              <w:rPr>
                <w:rFonts w:ascii="Roboto" w:hAnsi="Roboto" w:cs="Arial"/>
                <w:sz w:val="20"/>
                <w:szCs w:val="20"/>
              </w:rPr>
              <w:t>________________</w:t>
            </w:r>
          </w:p>
          <w:p w:rsidR="001D333E" w:rsidRPr="00AF01A5" w:rsidRDefault="00366390" w:rsidP="000234BC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75951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D45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D5D45" w:rsidRPr="00AF01A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1D333E" w:rsidRPr="00AF01A5">
              <w:rPr>
                <w:rFonts w:ascii="Roboto" w:hAnsi="Roboto" w:cs="Arial"/>
                <w:sz w:val="20"/>
                <w:szCs w:val="20"/>
              </w:rPr>
              <w:t>ложементы</w:t>
            </w:r>
            <w:r w:rsidR="00AF01A5" w:rsidRPr="000234BC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0234BC" w:rsidRPr="000234BC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0234BC" w:rsidRPr="00AF01A5">
              <w:rPr>
                <w:rFonts w:ascii="Roboto" w:hAnsi="Roboto" w:cs="Arial"/>
                <w:sz w:val="20"/>
                <w:szCs w:val="20"/>
              </w:rPr>
              <w:t>________________</w:t>
            </w:r>
          </w:p>
        </w:tc>
      </w:tr>
      <w:tr w:rsidR="001D333E" w:rsidRPr="00AF01A5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 xml:space="preserve">Окраска </w:t>
            </w:r>
            <w:r w:rsidRPr="00AF01A5">
              <w:rPr>
                <w:rFonts w:ascii="Roboto" w:hAnsi="Roboto" w:cs="Arial"/>
                <w:sz w:val="20"/>
                <w:szCs w:val="20"/>
                <w:lang w:val="en-US"/>
              </w:rPr>
              <w:t>RAL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366390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196862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1D333E" w:rsidRPr="00AF01A5">
              <w:rPr>
                <w:rFonts w:ascii="Roboto" w:hAnsi="Roboto" w:cs="Arial"/>
                <w:sz w:val="20"/>
                <w:szCs w:val="20"/>
                <w:lang w:val="en-US"/>
              </w:rPr>
              <w:t xml:space="preserve">DPUV </w:t>
            </w:r>
            <w:r w:rsidR="001D333E" w:rsidRPr="00AF01A5">
              <w:rPr>
                <w:rFonts w:ascii="Roboto" w:hAnsi="Roboto" w:cs="Arial"/>
                <w:sz w:val="20"/>
                <w:szCs w:val="20"/>
              </w:rPr>
              <w:t>3020</w:t>
            </w:r>
            <w:r w:rsidR="001D333E" w:rsidRPr="00AF01A5">
              <w:rPr>
                <w:rFonts w:ascii="Roboto" w:hAnsi="Roboto" w:cs="Arial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Roboto" w:hAnsi="Roboto" w:cs="Arial"/>
                  <w:sz w:val="20"/>
                  <w:szCs w:val="20"/>
                  <w:lang w:val="en-US"/>
                </w:rPr>
                <w:id w:val="-83622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другое жёлтый</w:t>
            </w:r>
          </w:p>
        </w:tc>
      </w:tr>
      <w:tr w:rsidR="001D333E" w:rsidRPr="00AF01A5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 xml:space="preserve">Режим работы 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366390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74818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А3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68371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А5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35056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А7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44843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А8</w:t>
            </w:r>
          </w:p>
        </w:tc>
      </w:tr>
      <w:tr w:rsidR="001D333E" w:rsidRPr="00AF01A5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  <w:highlight w:val="red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Условия работы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366390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  <w:highlight w:val="red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89264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цех 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01999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улица 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16984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цех </w:t>
            </w:r>
          </w:p>
        </w:tc>
      </w:tr>
      <w:tr w:rsidR="001D333E" w:rsidRPr="00AF01A5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 xml:space="preserve">Исполнение 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366390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92257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общепромышленное 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198380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взрывобезопасное</w:t>
            </w:r>
          </w:p>
          <w:p w:rsidR="001D333E" w:rsidRPr="00AF01A5" w:rsidRDefault="00366390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99306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пожаробезопасное  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17971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литейное</w:t>
            </w:r>
          </w:p>
        </w:tc>
      </w:tr>
      <w:tr w:rsidR="001D333E" w:rsidRPr="00AF01A5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 xml:space="preserve">Класс взрывобезопасной зоны 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366390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61379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В-1а 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98615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В-1б 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0665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В-1г 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27190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В-</w:t>
            </w:r>
            <w:r w:rsidR="001D333E" w:rsidRPr="00AF01A5">
              <w:rPr>
                <w:rFonts w:ascii="Roboto" w:hAnsi="Roboto" w:cs="Arial"/>
                <w:sz w:val="20"/>
                <w:szCs w:val="20"/>
                <w:lang w:val="en-US"/>
              </w:rPr>
              <w:t>II</w:t>
            </w:r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63124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В-</w:t>
            </w:r>
            <w:r w:rsidR="001D333E" w:rsidRPr="00AF01A5">
              <w:rPr>
                <w:rFonts w:ascii="Roboto" w:hAnsi="Roboto" w:cs="Arial"/>
                <w:sz w:val="20"/>
                <w:szCs w:val="20"/>
                <w:lang w:val="en-US"/>
              </w:rPr>
              <w:t>II</w:t>
            </w:r>
            <w:r w:rsidR="001D333E" w:rsidRPr="00AF01A5">
              <w:rPr>
                <w:rFonts w:ascii="Roboto" w:hAnsi="Roboto" w:cs="Arial"/>
                <w:sz w:val="20"/>
                <w:szCs w:val="20"/>
              </w:rPr>
              <w:t>а</w:t>
            </w:r>
          </w:p>
        </w:tc>
      </w:tr>
      <w:tr w:rsidR="001D333E" w:rsidRPr="00AF01A5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Группа взрывоопасной смеси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366390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210316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1D333E" w:rsidRPr="00AF01A5">
              <w:rPr>
                <w:rFonts w:ascii="Roboto" w:hAnsi="Roboto" w:cs="Arial"/>
                <w:sz w:val="20"/>
                <w:szCs w:val="20"/>
                <w:lang w:val="en-US"/>
              </w:rPr>
              <w:t>Т1</w:t>
            </w:r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 </w:t>
            </w:r>
            <w:r w:rsidR="001D333E" w:rsidRPr="00AF01A5">
              <w:rPr>
                <w:rFonts w:ascii="Roboto" w:hAnsi="Roboto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Roboto" w:hAnsi="Roboto" w:cs="Arial"/>
                  <w:sz w:val="20"/>
                  <w:szCs w:val="20"/>
                  <w:lang w:val="en-US"/>
                </w:rPr>
                <w:id w:val="-171788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1D333E" w:rsidRPr="00AF01A5">
              <w:rPr>
                <w:rFonts w:ascii="Roboto" w:hAnsi="Roboto" w:cs="Arial"/>
                <w:sz w:val="20"/>
                <w:szCs w:val="20"/>
                <w:lang w:val="en-US"/>
              </w:rPr>
              <w:t>Т2</w:t>
            </w:r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 </w:t>
            </w:r>
            <w:r w:rsidR="001D333E" w:rsidRPr="00AF01A5">
              <w:rPr>
                <w:rFonts w:ascii="Roboto" w:hAnsi="Roboto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Roboto" w:hAnsi="Roboto" w:cs="Arial"/>
                  <w:sz w:val="20"/>
                  <w:szCs w:val="20"/>
                  <w:lang w:val="en-US"/>
                </w:rPr>
                <w:id w:val="-168805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1D333E" w:rsidRPr="00AF01A5">
              <w:rPr>
                <w:rFonts w:ascii="Roboto" w:hAnsi="Roboto" w:cs="Arial"/>
                <w:sz w:val="20"/>
                <w:szCs w:val="20"/>
                <w:lang w:val="en-US"/>
              </w:rPr>
              <w:t>Т3</w:t>
            </w:r>
          </w:p>
        </w:tc>
      </w:tr>
      <w:tr w:rsidR="001D333E" w:rsidRPr="00AF01A5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 xml:space="preserve">Категория взрывоопасной смеси 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366390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  <w:lang w:val="en-US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209623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1D333E" w:rsidRPr="00AF01A5">
              <w:rPr>
                <w:rFonts w:ascii="Roboto" w:hAnsi="Roboto" w:cs="Arial"/>
                <w:sz w:val="20"/>
                <w:szCs w:val="20"/>
                <w:lang w:val="en-US"/>
              </w:rPr>
              <w:t>IIA</w:t>
            </w:r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139585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IIB  </w:t>
            </w:r>
            <w:r w:rsidR="001D333E" w:rsidRPr="00AF01A5">
              <w:rPr>
                <w:rFonts w:ascii="Roboto" w:hAnsi="Roboto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Roboto" w:hAnsi="Roboto" w:cs="Arial"/>
                  <w:sz w:val="20"/>
                  <w:szCs w:val="20"/>
                  <w:lang w:val="en-US"/>
                </w:rPr>
                <w:id w:val="69519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1D333E" w:rsidRPr="00AF01A5">
              <w:rPr>
                <w:rFonts w:ascii="Roboto" w:hAnsi="Roboto" w:cs="Arial"/>
                <w:sz w:val="20"/>
                <w:szCs w:val="20"/>
                <w:lang w:val="en-US"/>
              </w:rPr>
              <w:t>IIC</w:t>
            </w:r>
          </w:p>
        </w:tc>
      </w:tr>
      <w:tr w:rsidR="001D333E" w:rsidRPr="00AF01A5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Климатическое исполнение по ГОСТ 15150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366390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84003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У1 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8294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У2 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93132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У3 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210298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 У4</w:t>
            </w:r>
          </w:p>
        </w:tc>
      </w:tr>
      <w:tr w:rsidR="001D333E" w:rsidRPr="00AF01A5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 xml:space="preserve">Температура эксплуатации 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от -_______</w:t>
            </w:r>
            <w:r w:rsidRPr="00AF01A5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Pr="00AF01A5">
              <w:rPr>
                <w:rFonts w:ascii="Roboto" w:hAnsi="Roboto" w:cs="Roboto"/>
                <w:sz w:val="20"/>
                <w:szCs w:val="20"/>
              </w:rPr>
              <w:t>С</w:t>
            </w:r>
            <w:r w:rsidRPr="00AF01A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AF01A5">
              <w:rPr>
                <w:rFonts w:ascii="Roboto" w:hAnsi="Roboto" w:cs="Roboto"/>
                <w:sz w:val="20"/>
                <w:szCs w:val="20"/>
              </w:rPr>
              <w:t>до</w:t>
            </w:r>
            <w:r w:rsidRPr="00AF01A5">
              <w:rPr>
                <w:rFonts w:ascii="Roboto" w:hAnsi="Roboto" w:cs="Arial"/>
                <w:sz w:val="20"/>
                <w:szCs w:val="20"/>
              </w:rPr>
              <w:t xml:space="preserve"> +_______</w:t>
            </w:r>
            <w:r w:rsidRPr="00AF01A5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Pr="00AF01A5">
              <w:rPr>
                <w:rFonts w:ascii="Roboto" w:hAnsi="Roboto" w:cs="Roboto"/>
                <w:sz w:val="20"/>
                <w:szCs w:val="20"/>
              </w:rPr>
              <w:t>С</w:t>
            </w:r>
            <w:r w:rsidRPr="00AF01A5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1D333E" w:rsidRPr="00AF01A5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 xml:space="preserve">Управление 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1A5" w:rsidRPr="00AF01A5" w:rsidRDefault="00366390" w:rsidP="00AF01A5">
            <w:pPr>
              <w:spacing w:after="0" w:line="240" w:lineRule="auto"/>
              <w:contextualSpacing/>
              <w:rPr>
                <w:rFonts w:ascii="Roboto" w:hAnsi="Roboto" w:cs="Arial"/>
                <w:b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110416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с переносного пульта на гибком кабеле</w:t>
            </w:r>
          </w:p>
          <w:p w:rsidR="001D333E" w:rsidRPr="00AF01A5" w:rsidRDefault="00366390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142699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1D333E" w:rsidRPr="00AF01A5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радиоуправление 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38263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из кабины</w:t>
            </w:r>
          </w:p>
        </w:tc>
      </w:tr>
      <w:tr w:rsidR="001D333E" w:rsidRPr="00AF01A5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lastRenderedPageBreak/>
              <w:t>Сигнализация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1A5" w:rsidRPr="00472F72" w:rsidRDefault="00366390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66598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световая</w:t>
            </w:r>
            <w:r w:rsidR="001D333E" w:rsidRPr="00AF01A5">
              <w:rPr>
                <w:rFonts w:ascii="Roboto" w:hAnsi="Roboto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7642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1D333E" w:rsidRPr="00AF01A5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звуковая </w:t>
            </w:r>
          </w:p>
          <w:p w:rsidR="001D333E" w:rsidRPr="00AF01A5" w:rsidRDefault="00366390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87411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датчики защита от столкновения</w:t>
            </w:r>
          </w:p>
        </w:tc>
      </w:tr>
      <w:tr w:rsidR="001D333E" w:rsidRPr="00AF01A5" w:rsidTr="000234BC">
        <w:trPr>
          <w:trHeight w:val="313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Резиновые буферы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366390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47197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да 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26207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нет</w:t>
            </w:r>
          </w:p>
        </w:tc>
      </w:tr>
      <w:tr w:rsidR="001D333E" w:rsidRPr="00AF01A5" w:rsidTr="000234BC">
        <w:trPr>
          <w:trHeight w:val="606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Вид автономного питания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AF01A5" w:rsidRPr="00472F72" w:rsidRDefault="00366390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4012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аккумуляторы гелевые 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71897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дизель-генератор </w:t>
            </w:r>
          </w:p>
          <w:p w:rsidR="001D333E" w:rsidRPr="00AF01A5" w:rsidRDefault="00366390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-186566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1D333E" w:rsidRPr="00AF01A5">
              <w:rPr>
                <w:rFonts w:ascii="Roboto" w:hAnsi="Roboto" w:cs="Arial"/>
                <w:sz w:val="20"/>
                <w:szCs w:val="20"/>
                <w:lang w:val="en-US"/>
              </w:rPr>
              <w:t>Li</w:t>
            </w:r>
            <w:r w:rsidR="001D333E" w:rsidRPr="00AF01A5">
              <w:rPr>
                <w:rFonts w:ascii="Roboto" w:hAnsi="Roboto" w:cs="Arial"/>
                <w:sz w:val="20"/>
                <w:szCs w:val="20"/>
              </w:rPr>
              <w:t>-</w:t>
            </w:r>
            <w:r w:rsidR="001D333E" w:rsidRPr="00AF01A5">
              <w:rPr>
                <w:rFonts w:ascii="Roboto" w:hAnsi="Roboto" w:cs="Arial"/>
                <w:sz w:val="20"/>
                <w:szCs w:val="20"/>
                <w:lang w:val="en-US"/>
              </w:rPr>
              <w:t>Ion</w:t>
            </w:r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Аккумулятор</w:t>
            </w:r>
          </w:p>
        </w:tc>
      </w:tr>
      <w:tr w:rsidR="001D333E" w:rsidRPr="00AF01A5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 xml:space="preserve">Длина прохождения пути автономной тележки от зарядки до зарядки в смену, м 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D333E" w:rsidRPr="00AF01A5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 xml:space="preserve">Дополнительное зарядное устройство быстрой зарядки. Требуется </w:t>
            </w:r>
            <w:r w:rsidRPr="00AF01A5">
              <w:rPr>
                <w:rFonts w:ascii="Roboto" w:hAnsi="Roboto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366390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149113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да  </w:t>
            </w:r>
            <w:sdt>
              <w:sdtPr>
                <w:rPr>
                  <w:rFonts w:ascii="Roboto" w:hAnsi="Roboto" w:cs="Arial"/>
                  <w:sz w:val="20"/>
                  <w:szCs w:val="20"/>
                </w:rPr>
                <w:id w:val="-86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3E" w:rsidRPr="00AF01A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D333E" w:rsidRPr="00AF01A5">
              <w:rPr>
                <w:rFonts w:ascii="Roboto" w:hAnsi="Roboto" w:cs="Arial"/>
                <w:sz w:val="20"/>
                <w:szCs w:val="20"/>
              </w:rPr>
              <w:t xml:space="preserve"> нет</w:t>
            </w:r>
          </w:p>
        </w:tc>
      </w:tr>
      <w:tr w:rsidR="001D333E" w:rsidRPr="00AF01A5" w:rsidTr="000234BC">
        <w:trPr>
          <w:trHeight w:val="240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 xml:space="preserve">Количество тележек, шт 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1D333E" w:rsidRPr="00AF01A5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 xml:space="preserve">Дополнительные требования </w:t>
            </w:r>
          </w:p>
          <w:p w:rsidR="001D333E" w:rsidRPr="00AF01A5" w:rsidRDefault="001D333E" w:rsidP="00AF01A5">
            <w:pPr>
              <w:spacing w:after="0" w:line="240" w:lineRule="auto"/>
              <w:contextualSpacing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</w:tcPr>
          <w:p w:rsidR="001D333E" w:rsidRPr="00AF01A5" w:rsidRDefault="001D333E" w:rsidP="00AF01A5">
            <w:pPr>
              <w:tabs>
                <w:tab w:val="left" w:pos="1725"/>
              </w:tabs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  <w:p w:rsidR="001D333E" w:rsidRPr="00AF01A5" w:rsidRDefault="001D333E" w:rsidP="00AF01A5">
            <w:pPr>
              <w:tabs>
                <w:tab w:val="left" w:pos="1725"/>
              </w:tabs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  <w:p w:rsidR="001D333E" w:rsidRPr="00AF01A5" w:rsidRDefault="001D333E" w:rsidP="00AF01A5">
            <w:pPr>
              <w:tabs>
                <w:tab w:val="left" w:pos="1725"/>
              </w:tabs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CF20D4" w:rsidRPr="00AF01A5" w:rsidTr="000234BC">
        <w:trPr>
          <w:trHeight w:val="192"/>
        </w:trPr>
        <w:tc>
          <w:tcPr>
            <w:tcW w:w="10206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:rsidR="00CF20D4" w:rsidRPr="00AF01A5" w:rsidRDefault="00CF20D4" w:rsidP="00AF01A5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AF01A5" w:rsidRPr="00AF01A5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D8CD" w:themeFill="accent1" w:themeFillTint="33"/>
            <w:vAlign w:val="center"/>
          </w:tcPr>
          <w:p w:rsidR="00AF01A5" w:rsidRPr="00AF01A5" w:rsidRDefault="00AF01A5" w:rsidP="00AF01A5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ФИО контактного лица, должность*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9D8CD" w:themeFill="accent1" w:themeFillTint="33"/>
          </w:tcPr>
          <w:p w:rsidR="00AF01A5" w:rsidRPr="00AF01A5" w:rsidRDefault="00AF01A5" w:rsidP="00AF01A5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AF01A5" w:rsidRPr="00AF01A5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D8CD" w:themeFill="accent1" w:themeFillTint="33"/>
            <w:vAlign w:val="center"/>
          </w:tcPr>
          <w:p w:rsidR="00AF01A5" w:rsidRPr="00AF01A5" w:rsidRDefault="00AF01A5" w:rsidP="00AF01A5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Наименование предприятия*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9D8CD" w:themeFill="accent1" w:themeFillTint="33"/>
          </w:tcPr>
          <w:p w:rsidR="00AF01A5" w:rsidRPr="00AF01A5" w:rsidRDefault="00AF01A5" w:rsidP="00AF01A5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AF01A5" w:rsidRPr="00AF01A5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D8CD" w:themeFill="accent1" w:themeFillTint="33"/>
            <w:vAlign w:val="center"/>
          </w:tcPr>
          <w:p w:rsidR="00AF01A5" w:rsidRPr="00AF01A5" w:rsidRDefault="00AF01A5" w:rsidP="00AF01A5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Адрес*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9D8CD" w:themeFill="accent1" w:themeFillTint="33"/>
          </w:tcPr>
          <w:p w:rsidR="00AF01A5" w:rsidRPr="00AF01A5" w:rsidRDefault="00AF01A5" w:rsidP="00AF01A5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AF01A5" w:rsidRPr="00AF01A5" w:rsidTr="000234BC">
        <w:trPr>
          <w:trHeight w:val="28"/>
        </w:trPr>
        <w:tc>
          <w:tcPr>
            <w:tcW w:w="438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9D8CD" w:themeFill="accent1" w:themeFillTint="33"/>
            <w:vAlign w:val="center"/>
          </w:tcPr>
          <w:p w:rsidR="00AF01A5" w:rsidRPr="00AF01A5" w:rsidRDefault="00AF01A5" w:rsidP="00AF01A5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Контактный телефон*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9D8CD" w:themeFill="accent1" w:themeFillTint="33"/>
          </w:tcPr>
          <w:p w:rsidR="00AF01A5" w:rsidRPr="00AF01A5" w:rsidRDefault="00AF01A5" w:rsidP="00AF01A5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AF01A5" w:rsidRPr="00AF01A5" w:rsidTr="000234BC">
        <w:trPr>
          <w:trHeight w:val="227"/>
        </w:trPr>
        <w:tc>
          <w:tcPr>
            <w:tcW w:w="4389" w:type="dxa"/>
            <w:tcBorders>
              <w:top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9D8CD" w:themeFill="accent1" w:themeFillTint="33"/>
            <w:vAlign w:val="center"/>
          </w:tcPr>
          <w:p w:rsidR="00AF01A5" w:rsidRPr="00AF01A5" w:rsidRDefault="00AF01A5" w:rsidP="00AF01A5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AF01A5">
              <w:rPr>
                <w:rFonts w:ascii="Roboto" w:hAnsi="Roboto" w:cs="Arial"/>
                <w:sz w:val="20"/>
                <w:szCs w:val="20"/>
                <w:lang w:val="en-US"/>
              </w:rPr>
              <w:t>E</w:t>
            </w:r>
            <w:r w:rsidRPr="00AF01A5">
              <w:rPr>
                <w:rFonts w:ascii="Roboto" w:hAnsi="Roboto" w:cs="Arial"/>
                <w:sz w:val="20"/>
                <w:szCs w:val="20"/>
              </w:rPr>
              <w:t>-</w:t>
            </w:r>
            <w:r w:rsidRPr="00AF01A5">
              <w:rPr>
                <w:rFonts w:ascii="Roboto" w:hAnsi="Roboto" w:cs="Arial"/>
                <w:sz w:val="20"/>
                <w:szCs w:val="20"/>
                <w:lang w:val="en-US"/>
              </w:rPr>
              <w:t>mail</w:t>
            </w:r>
            <w:r w:rsidRPr="00AF01A5">
              <w:rPr>
                <w:rFonts w:ascii="Roboto" w:hAnsi="Roboto" w:cs="Arial"/>
                <w:sz w:val="20"/>
                <w:szCs w:val="20"/>
              </w:rPr>
              <w:t>:*</w:t>
            </w:r>
          </w:p>
        </w:tc>
        <w:tc>
          <w:tcPr>
            <w:tcW w:w="581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</w:tcBorders>
            <w:shd w:val="clear" w:color="auto" w:fill="F9D8CD" w:themeFill="accent1" w:themeFillTint="33"/>
          </w:tcPr>
          <w:p w:rsidR="00AF01A5" w:rsidRPr="00AF01A5" w:rsidRDefault="00AF01A5" w:rsidP="00AF01A5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AF01A5" w:rsidRPr="00AF01A5" w:rsidRDefault="00AF01A5" w:rsidP="00AF01A5">
      <w:pPr>
        <w:spacing w:line="360" w:lineRule="auto"/>
        <w:jc w:val="right"/>
        <w:rPr>
          <w:rFonts w:ascii="Roboto" w:hAnsi="Roboto" w:cs="Arial"/>
          <w:sz w:val="16"/>
          <w:szCs w:val="16"/>
        </w:rPr>
      </w:pPr>
      <w:r w:rsidRPr="00AF01A5">
        <w:rPr>
          <w:rFonts w:ascii="Roboto" w:hAnsi="Roboto" w:cs="Arial"/>
          <w:sz w:val="16"/>
          <w:szCs w:val="16"/>
        </w:rPr>
        <w:t>* Поля, обязательные для заполнения</w:t>
      </w:r>
    </w:p>
    <w:p w:rsidR="000234BC" w:rsidRDefault="000234BC" w:rsidP="00AF01A5">
      <w:pPr>
        <w:rPr>
          <w:rFonts w:ascii="Roboto" w:eastAsia="Calibri" w:hAnsi="Roboto" w:cs="Arial"/>
          <w:sz w:val="18"/>
          <w:szCs w:val="18"/>
          <w:lang w:val="en-US"/>
        </w:rPr>
      </w:pPr>
    </w:p>
    <w:p w:rsidR="00AF01A5" w:rsidRPr="00AF01A5" w:rsidRDefault="00AF01A5" w:rsidP="00472F72">
      <w:pPr>
        <w:ind w:left="-567"/>
        <w:rPr>
          <w:rFonts w:ascii="Roboto" w:hAnsi="Roboto" w:cs="Arial"/>
          <w:sz w:val="18"/>
          <w:szCs w:val="18"/>
        </w:rPr>
      </w:pPr>
      <w:r w:rsidRPr="00AF01A5">
        <w:rPr>
          <w:rFonts w:ascii="Roboto" w:eastAsia="Calibri" w:hAnsi="Roboto" w:cs="Arial"/>
          <w:sz w:val="18"/>
          <w:szCs w:val="18"/>
        </w:rPr>
        <w:t>Опросный лист является:</w:t>
      </w:r>
    </w:p>
    <w:p w:rsidR="00AF01A5" w:rsidRPr="00AF01A5" w:rsidRDefault="00AF01A5" w:rsidP="00472F72">
      <w:pPr>
        <w:pStyle w:val="ab"/>
        <w:numPr>
          <w:ilvl w:val="0"/>
          <w:numId w:val="1"/>
        </w:numPr>
        <w:spacing w:line="240" w:lineRule="auto"/>
        <w:ind w:left="-567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Основным техническим документом, на основании которого изготавливается продукция.</w:t>
      </w:r>
    </w:p>
    <w:p w:rsidR="00AF01A5" w:rsidRPr="00AF01A5" w:rsidRDefault="00AF01A5" w:rsidP="00472F72">
      <w:pPr>
        <w:pStyle w:val="ab"/>
        <w:numPr>
          <w:ilvl w:val="0"/>
          <w:numId w:val="1"/>
        </w:numPr>
        <w:spacing w:line="240" w:lineRule="auto"/>
        <w:ind w:left="-567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Неотъемлемой частью договора (не полностью заполненный и не заверенный печатью заказчика опросный лист недействителен).</w:t>
      </w:r>
    </w:p>
    <w:p w:rsidR="00AF01A5" w:rsidRPr="00AF01A5" w:rsidRDefault="00AF01A5" w:rsidP="00472F72">
      <w:pPr>
        <w:pStyle w:val="ab"/>
        <w:numPr>
          <w:ilvl w:val="0"/>
          <w:numId w:val="1"/>
        </w:numPr>
        <w:spacing w:line="240" w:lineRule="auto"/>
        <w:ind w:left="-567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Исправление параметров продукции в опросном листе не допускается. Отклонение от параметров, указанных в опросном листе, подлежит согласованию с заводом-изготовителем.</w:t>
      </w:r>
    </w:p>
    <w:p w:rsidR="00AF01A5" w:rsidRPr="00AF01A5" w:rsidRDefault="00AF01A5" w:rsidP="00472F72">
      <w:pPr>
        <w:pStyle w:val="ab"/>
        <w:numPr>
          <w:ilvl w:val="0"/>
          <w:numId w:val="1"/>
        </w:numPr>
        <w:spacing w:line="240" w:lineRule="auto"/>
        <w:ind w:left="-567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Заполненный опросный лист заверить подписью, печатью и возвратить.</w:t>
      </w:r>
    </w:p>
    <w:p w:rsidR="00AF01A5" w:rsidRPr="00AF01A5" w:rsidRDefault="00AF01A5" w:rsidP="00472F72">
      <w:pPr>
        <w:pStyle w:val="ab"/>
        <w:numPr>
          <w:ilvl w:val="0"/>
          <w:numId w:val="1"/>
        </w:numPr>
        <w:spacing w:line="240" w:lineRule="auto"/>
        <w:ind w:left="-567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Завод изготовитель оставляет за собой право вносить изменения в конструктив продукции.</w:t>
      </w:r>
    </w:p>
    <w:p w:rsidR="00AF01A5" w:rsidRPr="00AF01A5" w:rsidRDefault="00AF01A5" w:rsidP="00472F72">
      <w:pPr>
        <w:pStyle w:val="ab"/>
        <w:spacing w:line="240" w:lineRule="auto"/>
        <w:ind w:left="-567"/>
        <w:rPr>
          <w:rFonts w:ascii="Roboto" w:hAnsi="Roboto" w:cs="Arial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01A5" w:rsidRPr="00AF01A5" w:rsidTr="000234BC">
        <w:tc>
          <w:tcPr>
            <w:tcW w:w="4927" w:type="dxa"/>
          </w:tcPr>
          <w:p w:rsidR="00AF01A5" w:rsidRPr="00AF01A5" w:rsidRDefault="00AF01A5" w:rsidP="00472F72">
            <w:pPr>
              <w:pStyle w:val="ab"/>
              <w:spacing w:line="240" w:lineRule="auto"/>
              <w:ind w:left="-567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 xml:space="preserve">ООО </w:t>
            </w:r>
            <w:r w:rsidRPr="00AF01A5">
              <w:rPr>
                <w:rFonts w:ascii="Times New Roman" w:hAnsi="Times New Roman"/>
                <w:sz w:val="18"/>
                <w:szCs w:val="18"/>
              </w:rPr>
              <w:t>«</w:t>
            </w:r>
            <w:r w:rsidRPr="00AF01A5">
              <w:rPr>
                <w:rFonts w:ascii="Roboto" w:hAnsi="Roboto" w:cs="Roboto"/>
                <w:sz w:val="18"/>
                <w:szCs w:val="18"/>
              </w:rPr>
              <w:t>Гросскран</w:t>
            </w:r>
            <w:r w:rsidRPr="00AF01A5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F01A5" w:rsidRPr="00AF01A5" w:rsidRDefault="00AF01A5" w:rsidP="00472F72">
            <w:pPr>
              <w:pStyle w:val="ab"/>
              <w:spacing w:line="240" w:lineRule="auto"/>
              <w:ind w:left="-567"/>
              <w:rPr>
                <w:rFonts w:ascii="Roboto" w:hAnsi="Roboto" w:cs="Arial"/>
                <w:sz w:val="18"/>
                <w:szCs w:val="18"/>
              </w:rPr>
            </w:pPr>
          </w:p>
          <w:p w:rsidR="00AF01A5" w:rsidRPr="00AF01A5" w:rsidRDefault="00AF01A5" w:rsidP="00472F72">
            <w:pPr>
              <w:pStyle w:val="ab"/>
              <w:spacing w:line="240" w:lineRule="auto"/>
              <w:ind w:left="-567"/>
              <w:rPr>
                <w:rFonts w:ascii="Roboto" w:hAnsi="Roboto" w:cs="Arial"/>
                <w:sz w:val="18"/>
                <w:szCs w:val="18"/>
              </w:rPr>
            </w:pPr>
          </w:p>
          <w:p w:rsidR="00AF01A5" w:rsidRPr="00AF01A5" w:rsidRDefault="00AF01A5" w:rsidP="00472F72">
            <w:pPr>
              <w:pStyle w:val="ab"/>
              <w:spacing w:line="240" w:lineRule="auto"/>
              <w:ind w:left="-567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М.П. ____________________</w:t>
            </w:r>
            <w:r w:rsidRPr="00AF01A5">
              <w:rPr>
                <w:rFonts w:ascii="Roboto" w:hAnsi="Roboto" w:cs="Arial"/>
                <w:sz w:val="18"/>
                <w:szCs w:val="18"/>
              </w:rPr>
              <w:tab/>
            </w:r>
          </w:p>
        </w:tc>
        <w:tc>
          <w:tcPr>
            <w:tcW w:w="4927" w:type="dxa"/>
          </w:tcPr>
          <w:p w:rsidR="00AF01A5" w:rsidRPr="00AF01A5" w:rsidRDefault="00AF01A5" w:rsidP="00472F72">
            <w:pPr>
              <w:pStyle w:val="ab"/>
              <w:spacing w:line="240" w:lineRule="auto"/>
              <w:ind w:left="-567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Заказчик</w:t>
            </w:r>
          </w:p>
          <w:p w:rsidR="00AF01A5" w:rsidRPr="00AF01A5" w:rsidRDefault="00AF01A5" w:rsidP="00472F72">
            <w:pPr>
              <w:pStyle w:val="ab"/>
              <w:spacing w:line="240" w:lineRule="auto"/>
              <w:ind w:left="-567"/>
              <w:rPr>
                <w:rFonts w:ascii="Roboto" w:hAnsi="Roboto" w:cs="Arial"/>
                <w:sz w:val="18"/>
                <w:szCs w:val="18"/>
              </w:rPr>
            </w:pPr>
          </w:p>
          <w:p w:rsidR="00AF01A5" w:rsidRPr="00AF01A5" w:rsidRDefault="00AF01A5" w:rsidP="00472F72">
            <w:pPr>
              <w:pStyle w:val="ab"/>
              <w:spacing w:line="240" w:lineRule="auto"/>
              <w:ind w:left="-567"/>
              <w:rPr>
                <w:rFonts w:ascii="Roboto" w:hAnsi="Roboto" w:cs="Arial"/>
                <w:sz w:val="18"/>
                <w:szCs w:val="18"/>
              </w:rPr>
            </w:pPr>
          </w:p>
          <w:p w:rsidR="00AF01A5" w:rsidRPr="00AF01A5" w:rsidRDefault="00AF01A5" w:rsidP="00472F72">
            <w:pPr>
              <w:pStyle w:val="ab"/>
              <w:spacing w:line="240" w:lineRule="auto"/>
              <w:ind w:left="-567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М.П. ____________________</w:t>
            </w:r>
            <w:r w:rsidRPr="00AF01A5">
              <w:rPr>
                <w:rFonts w:ascii="Roboto" w:hAnsi="Roboto" w:cs="Arial"/>
                <w:sz w:val="18"/>
                <w:szCs w:val="18"/>
              </w:rPr>
              <w:tab/>
            </w:r>
          </w:p>
        </w:tc>
      </w:tr>
    </w:tbl>
    <w:p w:rsidR="00AF01A5" w:rsidRPr="00AF01A5" w:rsidRDefault="00AF01A5" w:rsidP="00472F72">
      <w:pPr>
        <w:ind w:left="-567"/>
        <w:rPr>
          <w:rFonts w:ascii="Roboto" w:hAnsi="Roboto" w:cs="Arial"/>
          <w:b/>
          <w:sz w:val="18"/>
          <w:szCs w:val="18"/>
        </w:rPr>
      </w:pPr>
      <w:r w:rsidRPr="00AF01A5">
        <w:rPr>
          <w:rFonts w:ascii="Roboto" w:hAnsi="Roboto" w:cs="Arial"/>
          <w:b/>
          <w:sz w:val="18"/>
          <w:szCs w:val="18"/>
        </w:rPr>
        <w:t>Помощь при заполнении опросного листа можно получить по телефону +7 (342) 243-23-68.</w:t>
      </w:r>
    </w:p>
    <w:p w:rsidR="00AB3CA1" w:rsidRPr="00AF01A5" w:rsidRDefault="00AF01A5" w:rsidP="00472F72">
      <w:pPr>
        <w:ind w:left="-567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b/>
          <w:sz w:val="18"/>
          <w:szCs w:val="18"/>
        </w:rPr>
        <w:t xml:space="preserve">Заполненный опросный лист необходимо отправлять на электронный адрес: </w:t>
      </w:r>
      <w:hyperlink r:id="rId8" w:history="1"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grossrussia</w:t>
        </w:r>
        <w:r w:rsidRPr="00AF01A5">
          <w:rPr>
            <w:rStyle w:val="aa"/>
            <w:rFonts w:ascii="Roboto" w:hAnsi="Roboto" w:cs="Arial"/>
            <w:sz w:val="18"/>
            <w:szCs w:val="18"/>
          </w:rPr>
          <w:t>@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gmail</w:t>
        </w:r>
        <w:r w:rsidRPr="00AF01A5">
          <w:rPr>
            <w:rStyle w:val="aa"/>
            <w:rFonts w:ascii="Roboto" w:hAnsi="Roboto" w:cs="Arial"/>
            <w:sz w:val="18"/>
            <w:szCs w:val="18"/>
          </w:rPr>
          <w:t>.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com</w:t>
        </w:r>
        <w:r w:rsidRPr="00AF01A5">
          <w:rPr>
            <w:rStyle w:val="aa"/>
            <w:rFonts w:ascii="Roboto" w:hAnsi="Roboto" w:cs="Arial"/>
            <w:sz w:val="18"/>
            <w:szCs w:val="18"/>
          </w:rPr>
          <w:t>.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com</w:t>
        </w:r>
      </w:hyperlink>
    </w:p>
    <w:sectPr w:rsidR="00AB3CA1" w:rsidRPr="00AF01A5" w:rsidSect="000234BC">
      <w:headerReference w:type="default" r:id="rId9"/>
      <w:footerReference w:type="default" r:id="rId10"/>
      <w:pgSz w:w="11906" w:h="16838"/>
      <w:pgMar w:top="2022" w:right="850" w:bottom="2410" w:left="1418" w:header="708" w:footer="1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90" w:rsidRDefault="00366390" w:rsidP="00020493">
      <w:pPr>
        <w:spacing w:after="0" w:line="240" w:lineRule="auto"/>
      </w:pPr>
      <w:r>
        <w:separator/>
      </w:r>
    </w:p>
  </w:endnote>
  <w:endnote w:type="continuationSeparator" w:id="0">
    <w:p w:rsidR="00366390" w:rsidRDefault="00366390" w:rsidP="0002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93" w:rsidRDefault="00BC042A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55E30A16" wp14:editId="0206CE0E">
          <wp:simplePos x="0" y="0"/>
          <wp:positionH relativeFrom="column">
            <wp:posOffset>-942340</wp:posOffset>
          </wp:positionH>
          <wp:positionV relativeFrom="paragraph">
            <wp:posOffset>175260</wp:posOffset>
          </wp:positionV>
          <wp:extent cx="7602243" cy="1010924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_нижний колонтитул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43" cy="1010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90" w:rsidRDefault="00366390" w:rsidP="00020493">
      <w:pPr>
        <w:spacing w:after="0" w:line="240" w:lineRule="auto"/>
      </w:pPr>
      <w:r>
        <w:separator/>
      </w:r>
    </w:p>
  </w:footnote>
  <w:footnote w:type="continuationSeparator" w:id="0">
    <w:p w:rsidR="00366390" w:rsidRDefault="00366390" w:rsidP="0002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93" w:rsidRDefault="0036639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7.15pt;margin-top:-35.25pt;width:593.25pt;height:103.5pt;z-index:-251658240;mso-position-horizontal-relative:text;mso-position-vertical-relative:text;mso-width-relative:page;mso-height-relative:page">
          <v:imagedata r:id="rId1" o:title="Бланк_верхний колонтитул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204"/>
    <w:multiLevelType w:val="hybridMultilevel"/>
    <w:tmpl w:val="2B466654"/>
    <w:lvl w:ilvl="0" w:tplc="48E8413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3"/>
    <w:rsid w:val="00020493"/>
    <w:rsid w:val="000234BC"/>
    <w:rsid w:val="0005092B"/>
    <w:rsid w:val="001A67A0"/>
    <w:rsid w:val="001D333E"/>
    <w:rsid w:val="001F0EDD"/>
    <w:rsid w:val="002957B0"/>
    <w:rsid w:val="002C18FB"/>
    <w:rsid w:val="002C710A"/>
    <w:rsid w:val="00366390"/>
    <w:rsid w:val="0039075B"/>
    <w:rsid w:val="003A75D4"/>
    <w:rsid w:val="00472F72"/>
    <w:rsid w:val="004917B7"/>
    <w:rsid w:val="00526A82"/>
    <w:rsid w:val="006A42C4"/>
    <w:rsid w:val="006A455F"/>
    <w:rsid w:val="008646D1"/>
    <w:rsid w:val="0089643A"/>
    <w:rsid w:val="009433CE"/>
    <w:rsid w:val="009B4FE6"/>
    <w:rsid w:val="00A37E62"/>
    <w:rsid w:val="00A63319"/>
    <w:rsid w:val="00AB3CA1"/>
    <w:rsid w:val="00AF01A5"/>
    <w:rsid w:val="00B2394D"/>
    <w:rsid w:val="00BC042A"/>
    <w:rsid w:val="00BD36D8"/>
    <w:rsid w:val="00C64560"/>
    <w:rsid w:val="00C72750"/>
    <w:rsid w:val="00C95C3F"/>
    <w:rsid w:val="00CC60D0"/>
    <w:rsid w:val="00CD5D45"/>
    <w:rsid w:val="00CE4594"/>
    <w:rsid w:val="00CF20D4"/>
    <w:rsid w:val="00D64367"/>
    <w:rsid w:val="00E0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D4"/>
    <w:pPr>
      <w:spacing w:after="120" w:line="264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F20D4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493"/>
  </w:style>
  <w:style w:type="paragraph" w:styleId="a5">
    <w:name w:val="footer"/>
    <w:basedOn w:val="a"/>
    <w:link w:val="a6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493"/>
  </w:style>
  <w:style w:type="character" w:customStyle="1" w:styleId="10">
    <w:name w:val="Заголовок 1 Знак"/>
    <w:basedOn w:val="a0"/>
    <w:link w:val="1"/>
    <w:uiPriority w:val="9"/>
    <w:rsid w:val="00CF20D4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table" w:styleId="a7">
    <w:name w:val="Table Grid"/>
    <w:basedOn w:val="a1"/>
    <w:uiPriority w:val="39"/>
    <w:rsid w:val="00CF20D4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33E"/>
    <w:rPr>
      <w:rFonts w:ascii="Tahoma" w:eastAsiaTheme="minorEastAsia" w:hAnsi="Tahoma" w:cs="Tahoma"/>
      <w:sz w:val="16"/>
      <w:szCs w:val="16"/>
    </w:rPr>
  </w:style>
  <w:style w:type="paragraph" w:customStyle="1" w:styleId="TableContents">
    <w:name w:val="Table Contents"/>
    <w:basedOn w:val="a"/>
    <w:rsid w:val="001D333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a">
    <w:name w:val="Hyperlink"/>
    <w:uiPriority w:val="99"/>
    <w:semiHidden/>
    <w:unhideWhenUsed/>
    <w:rsid w:val="00AF01A5"/>
    <w:rPr>
      <w:color w:val="0000FF"/>
      <w:u w:val="single"/>
    </w:rPr>
  </w:style>
  <w:style w:type="paragraph" w:styleId="ab">
    <w:name w:val="List Paragraph"/>
    <w:basedOn w:val="a"/>
    <w:qFormat/>
    <w:rsid w:val="00AF01A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D4"/>
    <w:pPr>
      <w:spacing w:after="120" w:line="264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F20D4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493"/>
  </w:style>
  <w:style w:type="paragraph" w:styleId="a5">
    <w:name w:val="footer"/>
    <w:basedOn w:val="a"/>
    <w:link w:val="a6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493"/>
  </w:style>
  <w:style w:type="character" w:customStyle="1" w:styleId="10">
    <w:name w:val="Заголовок 1 Знак"/>
    <w:basedOn w:val="a0"/>
    <w:link w:val="1"/>
    <w:uiPriority w:val="9"/>
    <w:rsid w:val="00CF20D4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table" w:styleId="a7">
    <w:name w:val="Table Grid"/>
    <w:basedOn w:val="a1"/>
    <w:uiPriority w:val="39"/>
    <w:rsid w:val="00CF20D4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33E"/>
    <w:rPr>
      <w:rFonts w:ascii="Tahoma" w:eastAsiaTheme="minorEastAsia" w:hAnsi="Tahoma" w:cs="Tahoma"/>
      <w:sz w:val="16"/>
      <w:szCs w:val="16"/>
    </w:rPr>
  </w:style>
  <w:style w:type="paragraph" w:customStyle="1" w:styleId="TableContents">
    <w:name w:val="Table Contents"/>
    <w:basedOn w:val="a"/>
    <w:rsid w:val="001D333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a">
    <w:name w:val="Hyperlink"/>
    <w:uiPriority w:val="99"/>
    <w:semiHidden/>
    <w:unhideWhenUsed/>
    <w:rsid w:val="00AF01A5"/>
    <w:rPr>
      <w:color w:val="0000FF"/>
      <w:u w:val="single"/>
    </w:rPr>
  </w:style>
  <w:style w:type="paragraph" w:styleId="ab">
    <w:name w:val="List Paragraph"/>
    <w:basedOn w:val="a"/>
    <w:qFormat/>
    <w:rsid w:val="00AF01A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ssrussia@gmail.co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Ягоды</cp:lastModifiedBy>
  <cp:revision>2</cp:revision>
  <dcterms:created xsi:type="dcterms:W3CDTF">2021-04-13T18:21:00Z</dcterms:created>
  <dcterms:modified xsi:type="dcterms:W3CDTF">2021-04-13T18:21:00Z</dcterms:modified>
</cp:coreProperties>
</file>